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62928" w:rsidRPr="005A4A47" w:rsidRDefault="00C62928" w:rsidP="00C62928">
      <w:pPr>
        <w:spacing w:after="120" w:line="324" w:lineRule="atLeast"/>
        <w:jc w:val="center"/>
        <w:outlineLvl w:val="0"/>
        <w:rPr>
          <w:rFonts w:ascii="Arial Black" w:eastAsia="Times New Roman" w:hAnsi="Arial Black" w:cs="Arial"/>
          <w:b/>
          <w:bCs/>
          <w:kern w:val="36"/>
          <w:sz w:val="72"/>
          <w:szCs w:val="72"/>
        </w:rPr>
      </w:pPr>
      <w:r w:rsidRPr="005A4A47">
        <w:rPr>
          <w:rFonts w:ascii="Arial Black" w:eastAsia="Times New Roman" w:hAnsi="Arial Black" w:cs="Arial"/>
          <w:b/>
          <w:bCs/>
          <w:kern w:val="36"/>
          <w:sz w:val="72"/>
          <w:szCs w:val="72"/>
        </w:rPr>
        <w:t>Уполномоченный по правам ребёнка в Краснодаре</w:t>
      </w:r>
    </w:p>
    <w:p w:rsidR="00C62928" w:rsidRDefault="00C62928" w:rsidP="00C62928">
      <w:pPr>
        <w:pStyle w:val="a3"/>
        <w:spacing w:after="360" w:afterAutospacing="0" w:line="402" w:lineRule="atLeast"/>
        <w:rPr>
          <w:rStyle w:val="a4"/>
          <w:rFonts w:ascii="Arial" w:hAnsi="Arial" w:cs="Arial"/>
          <w:color w:val="3B4256"/>
          <w:sz w:val="27"/>
          <w:szCs w:val="27"/>
        </w:rPr>
      </w:pPr>
    </w:p>
    <w:p w:rsidR="00215DB1" w:rsidRDefault="00C62928" w:rsidP="00C62928">
      <w:pPr>
        <w:pStyle w:val="a3"/>
        <w:spacing w:after="360" w:afterAutospacing="0" w:line="402" w:lineRule="atLeast"/>
        <w:jc w:val="center"/>
        <w:rPr>
          <w:rStyle w:val="a4"/>
          <w:rFonts w:ascii="Arial" w:hAnsi="Arial" w:cs="Arial"/>
          <w:sz w:val="56"/>
          <w:szCs w:val="56"/>
        </w:rPr>
      </w:pPr>
      <w:proofErr w:type="spellStart"/>
      <w:r w:rsidRPr="005A4A47">
        <w:rPr>
          <w:rStyle w:val="a4"/>
          <w:rFonts w:ascii="Arial" w:hAnsi="Arial" w:cs="Arial"/>
          <w:sz w:val="56"/>
          <w:szCs w:val="56"/>
        </w:rPr>
        <w:t>Артисевич</w:t>
      </w:r>
      <w:proofErr w:type="spellEnd"/>
      <w:r w:rsidRPr="005A4A47">
        <w:rPr>
          <w:rStyle w:val="a4"/>
          <w:rFonts w:ascii="Arial" w:hAnsi="Arial" w:cs="Arial"/>
          <w:sz w:val="56"/>
          <w:szCs w:val="56"/>
        </w:rPr>
        <w:t xml:space="preserve"> Любовь </w:t>
      </w:r>
    </w:p>
    <w:p w:rsidR="005A4A47" w:rsidRDefault="00C62928" w:rsidP="00C62928">
      <w:pPr>
        <w:pStyle w:val="a3"/>
        <w:spacing w:after="360" w:afterAutospacing="0" w:line="402" w:lineRule="atLeast"/>
        <w:jc w:val="center"/>
        <w:rPr>
          <w:rFonts w:ascii="Arial" w:hAnsi="Arial" w:cs="Arial"/>
          <w:sz w:val="40"/>
          <w:szCs w:val="40"/>
        </w:rPr>
      </w:pPr>
      <w:r w:rsidRPr="005A4A47">
        <w:rPr>
          <w:rStyle w:val="a4"/>
          <w:rFonts w:asciiTheme="majorHAnsi" w:hAnsiTheme="majorHAnsi" w:cs="Arial"/>
          <w:sz w:val="56"/>
          <w:szCs w:val="56"/>
        </w:rPr>
        <w:t>Анатольевна</w:t>
      </w:r>
      <w:r w:rsidRPr="005A4A47">
        <w:rPr>
          <w:rFonts w:ascii="Arial" w:hAnsi="Arial" w:cs="Arial"/>
          <w:b/>
          <w:bCs/>
          <w:sz w:val="56"/>
          <w:szCs w:val="56"/>
        </w:rPr>
        <w:br/>
      </w:r>
      <w:r w:rsidRPr="005A4A47">
        <w:rPr>
          <w:rFonts w:ascii="Arial" w:hAnsi="Arial" w:cs="Arial"/>
          <w:sz w:val="27"/>
          <w:szCs w:val="27"/>
        </w:rPr>
        <w:br/>
      </w:r>
    </w:p>
    <w:p w:rsidR="005A7C6D" w:rsidRDefault="00C62928" w:rsidP="00C62928">
      <w:pPr>
        <w:pStyle w:val="a3"/>
        <w:spacing w:after="360" w:afterAutospacing="0" w:line="402" w:lineRule="atLeast"/>
        <w:jc w:val="center"/>
        <w:rPr>
          <w:rFonts w:ascii="Arial" w:hAnsi="Arial" w:cs="Arial"/>
          <w:sz w:val="40"/>
          <w:szCs w:val="40"/>
        </w:rPr>
      </w:pPr>
      <w:r w:rsidRPr="005A4A47">
        <w:rPr>
          <w:rFonts w:ascii="Arial" w:hAnsi="Arial" w:cs="Arial"/>
          <w:sz w:val="40"/>
          <w:szCs w:val="40"/>
        </w:rPr>
        <w:t>Адрес: 350000, г. Краснодар, ул. </w:t>
      </w:r>
      <w:proofErr w:type="gramStart"/>
      <w:r w:rsidRPr="005A4A47">
        <w:rPr>
          <w:rFonts w:ascii="Arial" w:hAnsi="Arial" w:cs="Arial"/>
          <w:sz w:val="40"/>
          <w:szCs w:val="40"/>
        </w:rPr>
        <w:t>Северная</w:t>
      </w:r>
      <w:proofErr w:type="gramEnd"/>
      <w:r w:rsidRPr="005A4A47">
        <w:rPr>
          <w:rFonts w:ascii="Arial" w:hAnsi="Arial" w:cs="Arial"/>
          <w:sz w:val="40"/>
          <w:szCs w:val="40"/>
        </w:rPr>
        <w:t>,</w:t>
      </w:r>
    </w:p>
    <w:p w:rsidR="00C62928" w:rsidRPr="005A4A47" w:rsidRDefault="00C62928" w:rsidP="00C62928">
      <w:pPr>
        <w:pStyle w:val="a3"/>
        <w:spacing w:after="360" w:afterAutospacing="0" w:line="402" w:lineRule="atLeast"/>
        <w:jc w:val="center"/>
        <w:rPr>
          <w:rFonts w:ascii="Arial" w:hAnsi="Arial" w:cs="Arial"/>
          <w:sz w:val="40"/>
          <w:szCs w:val="40"/>
        </w:rPr>
      </w:pPr>
      <w:r w:rsidRPr="005A4A47">
        <w:rPr>
          <w:rFonts w:ascii="Arial" w:hAnsi="Arial" w:cs="Arial"/>
          <w:sz w:val="40"/>
          <w:szCs w:val="40"/>
        </w:rPr>
        <w:t xml:space="preserve"> д. 279, </w:t>
      </w:r>
      <w:proofErr w:type="spellStart"/>
      <w:r w:rsidRPr="005A4A47">
        <w:rPr>
          <w:rFonts w:ascii="Arial" w:hAnsi="Arial" w:cs="Arial"/>
          <w:sz w:val="40"/>
          <w:szCs w:val="40"/>
        </w:rPr>
        <w:t>каб</w:t>
      </w:r>
      <w:proofErr w:type="spellEnd"/>
      <w:r w:rsidRPr="005A4A47">
        <w:rPr>
          <w:rFonts w:ascii="Arial" w:hAnsi="Arial" w:cs="Arial"/>
          <w:sz w:val="40"/>
          <w:szCs w:val="40"/>
        </w:rPr>
        <w:t>. 67</w:t>
      </w:r>
    </w:p>
    <w:p w:rsidR="005A4A47" w:rsidRDefault="00C62928" w:rsidP="00C62928">
      <w:pPr>
        <w:pStyle w:val="a3"/>
        <w:spacing w:after="360" w:afterAutospacing="0" w:line="402" w:lineRule="atLeast"/>
        <w:rPr>
          <w:rFonts w:ascii="Arial" w:hAnsi="Arial" w:cs="Arial"/>
          <w:sz w:val="40"/>
          <w:szCs w:val="40"/>
        </w:rPr>
      </w:pPr>
      <w:r w:rsidRPr="005A4A47">
        <w:rPr>
          <w:rFonts w:ascii="Arial" w:hAnsi="Arial" w:cs="Arial"/>
          <w:sz w:val="40"/>
          <w:szCs w:val="40"/>
        </w:rPr>
        <w:t xml:space="preserve">Телефон: 251-86-45 </w:t>
      </w:r>
      <w:r w:rsidRPr="005A4A47">
        <w:rPr>
          <w:rFonts w:ascii="Arial" w:hAnsi="Arial" w:cs="Arial"/>
          <w:sz w:val="40"/>
          <w:szCs w:val="40"/>
        </w:rPr>
        <w:br/>
      </w:r>
      <w:proofErr w:type="spellStart"/>
      <w:r w:rsidRPr="005A4A47">
        <w:rPr>
          <w:rFonts w:ascii="Arial" w:hAnsi="Arial" w:cs="Arial"/>
          <w:sz w:val="40"/>
          <w:szCs w:val="40"/>
        </w:rPr>
        <w:t>e-mail</w:t>
      </w:r>
      <w:proofErr w:type="spellEnd"/>
      <w:r w:rsidRPr="005A4A47">
        <w:rPr>
          <w:rFonts w:ascii="Arial" w:hAnsi="Arial" w:cs="Arial"/>
          <w:sz w:val="40"/>
          <w:szCs w:val="40"/>
        </w:rPr>
        <w:t>: </w:t>
      </w:r>
      <w:hyperlink r:id="rId6" w:history="1">
        <w:r w:rsidRPr="005A4A47">
          <w:rPr>
            <w:rStyle w:val="a5"/>
            <w:rFonts w:ascii="Arial" w:hAnsi="Arial" w:cs="Arial"/>
            <w:color w:val="auto"/>
            <w:sz w:val="40"/>
            <w:szCs w:val="40"/>
            <w:u w:val="none"/>
          </w:rPr>
          <w:t>deti@krd.ru</w:t>
        </w:r>
      </w:hyperlink>
      <w:r w:rsidRPr="005A4A47">
        <w:rPr>
          <w:rFonts w:ascii="Arial" w:hAnsi="Arial" w:cs="Arial"/>
          <w:sz w:val="40"/>
          <w:szCs w:val="40"/>
        </w:rPr>
        <w:br/>
      </w:r>
      <w:r w:rsidRPr="005A4A47">
        <w:rPr>
          <w:rFonts w:ascii="Arial" w:hAnsi="Arial" w:cs="Arial"/>
          <w:sz w:val="40"/>
          <w:szCs w:val="40"/>
        </w:rPr>
        <w:br/>
      </w:r>
    </w:p>
    <w:p w:rsidR="00C62928" w:rsidRPr="005A4A47" w:rsidRDefault="00C62928" w:rsidP="00C62928">
      <w:pPr>
        <w:pStyle w:val="a3"/>
        <w:spacing w:after="360" w:afterAutospacing="0" w:line="402" w:lineRule="atLeast"/>
        <w:rPr>
          <w:rFonts w:ascii="Arial Black" w:hAnsi="Arial Black" w:cs="Arial"/>
          <w:sz w:val="40"/>
          <w:szCs w:val="40"/>
        </w:rPr>
      </w:pPr>
      <w:r w:rsidRPr="005A4A47">
        <w:rPr>
          <w:rFonts w:ascii="Arial" w:hAnsi="Arial" w:cs="Arial"/>
          <w:sz w:val="40"/>
          <w:szCs w:val="40"/>
        </w:rPr>
        <w:t>Приём граждан осуществляется с понедельника по четверг с 14.00 до 18.00 и в пятницу с 14.00 до 17.00 при предъявлении документа, удостоверяющего личность.</w:t>
      </w:r>
    </w:p>
    <w:p w:rsidR="001502EF" w:rsidRDefault="001502EF"/>
    <w:p w:rsidR="005A4A47" w:rsidRDefault="005A4A47"/>
    <w:p w:rsidR="005A4A47" w:rsidRDefault="005A4A47"/>
    <w:p w:rsidR="005A4A47" w:rsidRDefault="005A4A47" w:rsidP="005A4A47">
      <w:pPr>
        <w:tabs>
          <w:tab w:val="left" w:pos="1050"/>
          <w:tab w:val="center" w:pos="4677"/>
        </w:tabs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lastRenderedPageBreak/>
        <w:tab/>
        <w:t>ГРАФИК</w:t>
      </w:r>
    </w:p>
    <w:p w:rsidR="005A4A47" w:rsidRDefault="005A4A47" w:rsidP="005A4A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приёма детей, их родителей и законных представителей </w:t>
      </w:r>
    </w:p>
    <w:p w:rsidR="005A4A47" w:rsidRDefault="005A4A47" w:rsidP="005A4A47">
      <w:pPr>
        <w:jc w:val="center"/>
        <w:rPr>
          <w:rFonts w:ascii="Arial Black" w:hAnsi="Arial Black" w:cs="Times New Roman"/>
          <w:b/>
          <w:sz w:val="48"/>
          <w:szCs w:val="48"/>
        </w:rPr>
      </w:pPr>
      <w:r>
        <w:rPr>
          <w:rFonts w:ascii="Arial Black" w:hAnsi="Arial Black" w:cs="Times New Roman"/>
          <w:b/>
          <w:sz w:val="48"/>
          <w:szCs w:val="48"/>
        </w:rPr>
        <w:t>уполномоченным по правам участников образовательного процесса</w:t>
      </w:r>
    </w:p>
    <w:p w:rsidR="005A4A47" w:rsidRDefault="005A4A47" w:rsidP="005A4A47">
      <w:pPr>
        <w:jc w:val="center"/>
        <w:rPr>
          <w:rFonts w:ascii="Arial Black" w:hAnsi="Arial Black"/>
          <w:sz w:val="16"/>
          <w:szCs w:val="16"/>
        </w:rPr>
      </w:pPr>
    </w:p>
    <w:p w:rsidR="005A4A47" w:rsidRDefault="005A4A47" w:rsidP="005A4A47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в МБОУ СОШ № 43</w:t>
      </w:r>
    </w:p>
    <w:p w:rsidR="005A4A47" w:rsidRDefault="005A4A47" w:rsidP="005A4A47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(ул. </w:t>
      </w:r>
      <w:proofErr w:type="spellStart"/>
      <w:r>
        <w:rPr>
          <w:rFonts w:ascii="Arial Black" w:hAnsi="Arial Black"/>
          <w:sz w:val="40"/>
          <w:szCs w:val="40"/>
        </w:rPr>
        <w:t>Майкопская</w:t>
      </w:r>
      <w:proofErr w:type="spellEnd"/>
      <w:r>
        <w:rPr>
          <w:rFonts w:ascii="Arial Black" w:hAnsi="Arial Black"/>
          <w:sz w:val="40"/>
          <w:szCs w:val="40"/>
        </w:rPr>
        <w:t>, 70)</w:t>
      </w:r>
    </w:p>
    <w:p w:rsidR="005A4A47" w:rsidRDefault="005A4A47" w:rsidP="005A4A47">
      <w:pPr>
        <w:spacing w:after="0"/>
        <w:jc w:val="center"/>
        <w:rPr>
          <w:rFonts w:ascii="Arial Black" w:hAnsi="Arial Black"/>
          <w:sz w:val="16"/>
          <w:szCs w:val="16"/>
        </w:rPr>
      </w:pPr>
    </w:p>
    <w:p w:rsidR="005A4A47" w:rsidRDefault="005A4A47" w:rsidP="005A4A47">
      <w:pPr>
        <w:jc w:val="center"/>
        <w:rPr>
          <w:rFonts w:asciiTheme="majorHAnsi" w:hAnsiTheme="majorHAnsi"/>
          <w:b/>
          <w:sz w:val="56"/>
          <w:szCs w:val="56"/>
        </w:rPr>
      </w:pPr>
    </w:p>
    <w:p w:rsidR="00E158A3" w:rsidRDefault="00E158A3" w:rsidP="00E158A3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РАДЧЕНКО </w:t>
      </w:r>
    </w:p>
    <w:p w:rsidR="00E158A3" w:rsidRDefault="00E158A3" w:rsidP="00E158A3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ТАТЬЯНА </w:t>
      </w:r>
    </w:p>
    <w:p w:rsidR="005A4A47" w:rsidRDefault="00E158A3" w:rsidP="00E158A3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АНАТОЛЬЕВНА</w:t>
      </w:r>
    </w:p>
    <w:p w:rsidR="005A4A47" w:rsidRDefault="005A4A47" w:rsidP="005A4A47">
      <w:pPr>
        <w:jc w:val="center"/>
        <w:rPr>
          <w:rFonts w:ascii="Arial Black" w:hAnsi="Arial Black"/>
          <w:sz w:val="40"/>
          <w:szCs w:val="40"/>
        </w:rPr>
      </w:pPr>
    </w:p>
    <w:p w:rsidR="005A4A47" w:rsidRDefault="005A4A47" w:rsidP="005A4A47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Третий вторник каждого месяца с 14:00</w:t>
      </w:r>
    </w:p>
    <w:p w:rsidR="005A4A47" w:rsidRDefault="005A4A47" w:rsidP="005A4A47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 xml:space="preserve">кабинет </w:t>
      </w:r>
      <w:r w:rsidR="00E158A3">
        <w:rPr>
          <w:rFonts w:ascii="Arial Black" w:hAnsi="Arial Black"/>
          <w:sz w:val="40"/>
          <w:szCs w:val="40"/>
          <w:u w:val="single"/>
        </w:rPr>
        <w:t>3</w:t>
      </w:r>
      <w:r w:rsidR="00EA69E0">
        <w:rPr>
          <w:rFonts w:ascii="Arial Black" w:hAnsi="Arial Black"/>
          <w:sz w:val="40"/>
          <w:szCs w:val="40"/>
          <w:u w:val="single"/>
        </w:rPr>
        <w:t>4</w:t>
      </w:r>
    </w:p>
    <w:p w:rsidR="00C62928" w:rsidRPr="005A4A47" w:rsidRDefault="00C62928" w:rsidP="005A4A47">
      <w:pPr>
        <w:jc w:val="center"/>
        <w:rPr>
          <w:rFonts w:ascii="Arial Black" w:hAnsi="Arial Black"/>
          <w:sz w:val="40"/>
          <w:szCs w:val="40"/>
          <w:u w:val="single"/>
        </w:rPr>
      </w:pPr>
      <w:r w:rsidRPr="00C62928">
        <w:rPr>
          <w:i/>
          <w:color w:val="3B4256"/>
          <w:sz w:val="28"/>
          <w:szCs w:val="28"/>
        </w:rPr>
        <w:lastRenderedPageBreak/>
        <w:t xml:space="preserve">В Конвенции о правах ребёнка закреплено, что дети обладают особыми, по сравнению </w:t>
      </w:r>
      <w:proofErr w:type="gramStart"/>
      <w:r w:rsidRPr="00C62928">
        <w:rPr>
          <w:i/>
          <w:color w:val="3B4256"/>
          <w:sz w:val="28"/>
          <w:szCs w:val="28"/>
        </w:rPr>
        <w:t>со</w:t>
      </w:r>
      <w:proofErr w:type="gramEnd"/>
      <w:r w:rsidRPr="00C62928">
        <w:rPr>
          <w:i/>
          <w:color w:val="3B4256"/>
          <w:sz w:val="28"/>
          <w:szCs w:val="28"/>
        </w:rPr>
        <w:t> взрослыми, правами и эти права нуждаются в особой защите и особых механизмах её осуществления, позволяющих обеспечить целенаправленную и приоритетную защиту прав каждого ребёнка и детей в целом.</w:t>
      </w:r>
    </w:p>
    <w:p w:rsidR="00C62928" w:rsidRPr="00C62928" w:rsidRDefault="00C62928" w:rsidP="00C62928">
      <w:pPr>
        <w:pStyle w:val="a3"/>
        <w:spacing w:after="360" w:afterAutospacing="0" w:line="360" w:lineRule="auto"/>
        <w:jc w:val="both"/>
        <w:rPr>
          <w:i/>
          <w:color w:val="3B4256"/>
          <w:sz w:val="28"/>
          <w:szCs w:val="28"/>
        </w:rPr>
      </w:pPr>
      <w:r w:rsidRPr="00C62928">
        <w:rPr>
          <w:i/>
          <w:color w:val="3B4256"/>
          <w:sz w:val="28"/>
          <w:szCs w:val="28"/>
        </w:rPr>
        <w:t>Дети в силу своего возраста и связанных с ним особенностей психического, физического и интеллектуального развития, в силу своей ограниченной дееспособности не могут в большинстве случаев самостоятельно обращаться за защитой своих прав и законных интересов. От их лица действуют законные представители ребёнка (родители, опекуны, директора детских учреждений и пр.). В случае нарушения прав ребёнка самими законными представителями, а также в случае, когда они не отстаивают нарушенные права ребёнка, тот остаётся беззащитным.</w:t>
      </w:r>
      <w:r w:rsidRPr="00C62928">
        <w:rPr>
          <w:i/>
          <w:color w:val="3B4256"/>
          <w:sz w:val="28"/>
          <w:szCs w:val="28"/>
        </w:rPr>
        <w:br/>
      </w:r>
      <w:r w:rsidRPr="00C62928">
        <w:rPr>
          <w:i/>
          <w:color w:val="3B4256"/>
          <w:sz w:val="28"/>
          <w:szCs w:val="28"/>
        </w:rPr>
        <w:br/>
      </w:r>
      <w:proofErr w:type="gramStart"/>
      <w:r w:rsidRPr="00C62928">
        <w:rPr>
          <w:i/>
          <w:color w:val="3B4256"/>
          <w:sz w:val="28"/>
          <w:szCs w:val="28"/>
        </w:rPr>
        <w:t>Система органов, на которые возложены функции содействия ребёнку в защите его прав, а также контроля за различными аспектами соблюдения прав ребёнка (как ведомственных </w:t>
      </w:r>
      <w:r>
        <w:rPr>
          <w:i/>
          <w:color w:val="3B4256"/>
          <w:sz w:val="28"/>
          <w:szCs w:val="28"/>
        </w:rPr>
        <w:t>-</w:t>
      </w:r>
      <w:r w:rsidRPr="00C62928">
        <w:rPr>
          <w:i/>
          <w:color w:val="3B4256"/>
          <w:sz w:val="28"/>
          <w:szCs w:val="28"/>
        </w:rPr>
        <w:t xml:space="preserve"> органы образования, здравоохранения и др., так и надведомственных и межведомственных </w:t>
      </w:r>
      <w:r>
        <w:rPr>
          <w:i/>
          <w:color w:val="3B4256"/>
          <w:sz w:val="28"/>
          <w:szCs w:val="28"/>
        </w:rPr>
        <w:t>-</w:t>
      </w:r>
      <w:r w:rsidRPr="00C62928">
        <w:rPr>
          <w:i/>
          <w:color w:val="3B4256"/>
          <w:sz w:val="28"/>
          <w:szCs w:val="28"/>
        </w:rPr>
        <w:t xml:space="preserve"> органы прокуратуры, комиссии по делам несовершеннолетних, органы опеки и попечительства в Российской Федерации, в основном, давно сложилась.</w:t>
      </w:r>
      <w:proofErr w:type="gramEnd"/>
      <w:r w:rsidRPr="00C62928">
        <w:rPr>
          <w:i/>
          <w:color w:val="3B4256"/>
          <w:sz w:val="28"/>
          <w:szCs w:val="28"/>
        </w:rPr>
        <w:t xml:space="preserve"> Однако реальное положение дел свидетельствует о недостаточности такого содействия и контроля, поскольку на практике комплексный подход к защите прав ребёнка не обеспечивается. Существующий контроль в подавляющем большинстве случаев означает контроль, осуществляемый органами исполнительной власти за собственными действиями (действиями учреждений, подчинённых органам исполнительной власти). К тому же контроль этот </w:t>
      </w:r>
      <w:r>
        <w:rPr>
          <w:i/>
          <w:color w:val="3B4256"/>
          <w:sz w:val="28"/>
          <w:szCs w:val="28"/>
        </w:rPr>
        <w:t>-</w:t>
      </w:r>
      <w:r w:rsidRPr="00C62928">
        <w:rPr>
          <w:i/>
          <w:color w:val="3B4256"/>
          <w:sz w:val="28"/>
          <w:szCs w:val="28"/>
        </w:rPr>
        <w:t xml:space="preserve"> узковедомственный: лишь в рамках компетенции ведомства.</w:t>
      </w:r>
      <w:r w:rsidRPr="00C62928">
        <w:rPr>
          <w:i/>
          <w:color w:val="3B4256"/>
          <w:sz w:val="28"/>
          <w:szCs w:val="28"/>
        </w:rPr>
        <w:br/>
        <w:t xml:space="preserve">На протяжении последних десятилетий в мировой практике вырабатывается дополнительный механизм, позволяющий обеспечить </w:t>
      </w:r>
      <w:r w:rsidRPr="00C62928">
        <w:rPr>
          <w:i/>
          <w:color w:val="3B4256"/>
          <w:sz w:val="28"/>
          <w:szCs w:val="28"/>
        </w:rPr>
        <w:lastRenderedPageBreak/>
        <w:t>целенаправленную и приоритетную защиту прав ребёнка: как каждого конкретного ребёнка при нарушении его прав, так и детей в целом. Таким механизмом является институт Уполномоченного по правам ребёнка. По информации ЮНИСЕФ, во многих странах (а их более 40) службы Уполномоченных по правам ребёнка на национальном и региональном уровнях выполняют функции независимого механизма обеспечения прав детей.</w:t>
      </w:r>
      <w:r w:rsidRPr="00C62928">
        <w:rPr>
          <w:i/>
          <w:color w:val="3B4256"/>
          <w:sz w:val="28"/>
          <w:szCs w:val="28"/>
        </w:rPr>
        <w:br/>
      </w:r>
      <w:r w:rsidRPr="00C62928">
        <w:rPr>
          <w:i/>
          <w:color w:val="3B4256"/>
          <w:sz w:val="28"/>
          <w:szCs w:val="28"/>
        </w:rPr>
        <w:br/>
        <w:t>Комитет</w:t>
      </w:r>
      <w:r w:rsidRPr="00C62928">
        <w:rPr>
          <w:rStyle w:val="apple-converted-space"/>
          <w:i/>
          <w:color w:val="3B4256"/>
          <w:sz w:val="28"/>
          <w:szCs w:val="28"/>
        </w:rPr>
        <w:t> </w:t>
      </w:r>
      <w:r w:rsidRPr="00C62928">
        <w:rPr>
          <w:rStyle w:val="HTML"/>
          <w:i/>
          <w:color w:val="3B4256"/>
          <w:sz w:val="28"/>
          <w:szCs w:val="28"/>
        </w:rPr>
        <w:t>ООН</w:t>
      </w:r>
      <w:r w:rsidRPr="00C62928">
        <w:rPr>
          <w:rStyle w:val="apple-converted-space"/>
          <w:i/>
          <w:color w:val="3B4256"/>
          <w:sz w:val="28"/>
          <w:szCs w:val="28"/>
        </w:rPr>
        <w:t> </w:t>
      </w:r>
      <w:r w:rsidRPr="00C62928">
        <w:rPr>
          <w:i/>
          <w:color w:val="3B4256"/>
          <w:sz w:val="28"/>
          <w:szCs w:val="28"/>
        </w:rPr>
        <w:t>по правам ребёнка последовательно рекомендует государствам - участникам Конвенции о правах ребёнка создавать независимые учреждения, органы, службы, призванные отстаивать права детей. Одним из таких механизмов выступает институт Уполномоченного по правам ребёнка.</w:t>
      </w:r>
      <w:r w:rsidRPr="00C62928">
        <w:rPr>
          <w:i/>
          <w:color w:val="3B4256"/>
          <w:sz w:val="28"/>
          <w:szCs w:val="28"/>
        </w:rPr>
        <w:br/>
      </w:r>
      <w:r w:rsidRPr="00C62928">
        <w:rPr>
          <w:i/>
          <w:color w:val="3B4256"/>
          <w:sz w:val="28"/>
          <w:szCs w:val="28"/>
        </w:rPr>
        <w:br/>
      </w:r>
      <w:proofErr w:type="gramStart"/>
      <w:r w:rsidRPr="00C62928">
        <w:rPr>
          <w:i/>
          <w:color w:val="3B4256"/>
          <w:sz w:val="28"/>
          <w:szCs w:val="28"/>
        </w:rPr>
        <w:t>История института Уполномоченного по правам ребёнка в России началась с 1998 года, когда в рамках пилотного проекта министерства труда и социального развития РФ при поддержке Детского фонда организации объединенных наций (ЮНИСЕФ) в пяти регионах России появились детские Уполномоченные (в Волгоградской, Калужской и Новгородской областях, городах</w:t>
      </w:r>
      <w:r w:rsidRPr="00C62928">
        <w:rPr>
          <w:rStyle w:val="apple-converted-space"/>
          <w:i/>
          <w:color w:val="3B4256"/>
          <w:sz w:val="28"/>
          <w:szCs w:val="28"/>
        </w:rPr>
        <w:t> </w:t>
      </w:r>
      <w:r w:rsidRPr="00C62928">
        <w:rPr>
          <w:i/>
          <w:color w:val="3B4256"/>
          <w:sz w:val="28"/>
          <w:szCs w:val="28"/>
        </w:rPr>
        <w:t>Санкт-Петербурге</w:t>
      </w:r>
      <w:r w:rsidRPr="00C62928">
        <w:rPr>
          <w:rStyle w:val="apple-converted-space"/>
          <w:i/>
          <w:color w:val="3B4256"/>
          <w:sz w:val="28"/>
          <w:szCs w:val="28"/>
        </w:rPr>
        <w:t> </w:t>
      </w:r>
      <w:r w:rsidRPr="00C62928">
        <w:rPr>
          <w:i/>
          <w:color w:val="3B4256"/>
          <w:sz w:val="28"/>
          <w:szCs w:val="28"/>
        </w:rPr>
        <w:t>и Екатеринбурге).</w:t>
      </w:r>
      <w:proofErr w:type="gramEnd"/>
      <w:r w:rsidRPr="00C62928">
        <w:rPr>
          <w:i/>
          <w:color w:val="3B4256"/>
          <w:sz w:val="28"/>
          <w:szCs w:val="28"/>
        </w:rPr>
        <w:br/>
      </w:r>
      <w:r w:rsidRPr="00C62928">
        <w:rPr>
          <w:i/>
          <w:color w:val="3B4256"/>
          <w:sz w:val="28"/>
          <w:szCs w:val="28"/>
        </w:rPr>
        <w:br/>
        <w:t>За минувшие годы возникло движение по развитию этого института -</w:t>
      </w:r>
      <w:r w:rsidRPr="00C62928">
        <w:rPr>
          <w:rStyle w:val="apple-converted-space"/>
          <w:i/>
          <w:color w:val="3B4256"/>
          <w:sz w:val="28"/>
          <w:szCs w:val="28"/>
        </w:rPr>
        <w:t> </w:t>
      </w:r>
      <w:r w:rsidRPr="00C62928">
        <w:rPr>
          <w:i/>
          <w:color w:val="3B4256"/>
          <w:sz w:val="28"/>
          <w:szCs w:val="28"/>
        </w:rPr>
        <w:t>независимого</w:t>
      </w:r>
      <w:r w:rsidRPr="00C62928">
        <w:rPr>
          <w:rStyle w:val="apple-converted-space"/>
          <w:i/>
          <w:color w:val="3B4256"/>
          <w:sz w:val="28"/>
          <w:szCs w:val="28"/>
        </w:rPr>
        <w:t> </w:t>
      </w:r>
      <w:r w:rsidRPr="00C62928">
        <w:rPr>
          <w:i/>
          <w:color w:val="3B4256"/>
          <w:sz w:val="28"/>
          <w:szCs w:val="28"/>
        </w:rPr>
        <w:t>механизма контроля, защиты и обеспечения прав детей в мире взрослых. Постепенно детские защитники занимают своё место в системе защиты прав и законных интересов детей современной России. Сейчас уже можно говорить о многообразном опыте работы института, самих Уполномоченных, осуществляющих деятельность в столь многоликом социокультурном пространстве Российской Федерации.</w:t>
      </w:r>
    </w:p>
    <w:p w:rsidR="00C62928" w:rsidRDefault="00C62928"/>
    <w:p w:rsidR="00215DB1" w:rsidRDefault="00215DB1" w:rsidP="00C62928">
      <w:pPr>
        <w:spacing w:before="100" w:beforeAutospacing="1" w:after="0" w:line="240" w:lineRule="auto"/>
        <w:jc w:val="center"/>
        <w:rPr>
          <w:rFonts w:ascii="Arial Black" w:eastAsia="Times New Roman" w:hAnsi="Arial Black" w:cs="Times New Roman"/>
          <w:b/>
          <w:color w:val="3B4256"/>
          <w:sz w:val="28"/>
          <w:szCs w:val="28"/>
        </w:rPr>
      </w:pPr>
    </w:p>
    <w:p w:rsidR="00C62928" w:rsidRDefault="00C62928" w:rsidP="00C62928">
      <w:pPr>
        <w:spacing w:before="100" w:beforeAutospacing="1" w:after="0" w:line="240" w:lineRule="auto"/>
        <w:jc w:val="center"/>
        <w:rPr>
          <w:rFonts w:ascii="Arial Black" w:eastAsia="Times New Roman" w:hAnsi="Arial Black" w:cs="Times New Roman"/>
          <w:b/>
          <w:color w:val="3B4256"/>
          <w:sz w:val="28"/>
          <w:szCs w:val="28"/>
        </w:rPr>
      </w:pPr>
      <w:r w:rsidRPr="00C62928">
        <w:rPr>
          <w:rFonts w:ascii="Arial Black" w:eastAsia="Times New Roman" w:hAnsi="Arial Black" w:cs="Times New Roman"/>
          <w:b/>
          <w:color w:val="3B4256"/>
          <w:sz w:val="28"/>
          <w:szCs w:val="28"/>
        </w:rPr>
        <w:lastRenderedPageBreak/>
        <w:t>Задачи Уполномоченного:</w:t>
      </w:r>
    </w:p>
    <w:p w:rsidR="00C62928" w:rsidRPr="00C62928" w:rsidRDefault="00C62928" w:rsidP="00C62928">
      <w:pPr>
        <w:spacing w:before="100" w:beforeAutospacing="1" w:after="0" w:line="240" w:lineRule="auto"/>
        <w:jc w:val="center"/>
        <w:rPr>
          <w:rFonts w:ascii="Arial Black" w:eastAsia="Times New Roman" w:hAnsi="Arial Black" w:cs="Times New Roman"/>
          <w:b/>
          <w:color w:val="3B4256"/>
          <w:sz w:val="28"/>
          <w:szCs w:val="28"/>
        </w:rPr>
      </w:pPr>
    </w:p>
    <w:p w:rsidR="00C62928" w:rsidRPr="00C62928" w:rsidRDefault="00C62928" w:rsidP="00C6292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C62928">
        <w:rPr>
          <w:rFonts w:ascii="Times New Roman" w:eastAsia="Times New Roman" w:hAnsi="Times New Roman" w:cs="Times New Roman"/>
          <w:color w:val="3B4256"/>
          <w:sz w:val="28"/>
          <w:szCs w:val="28"/>
        </w:rPr>
        <w:t>защита прав и законных интересов детей, находящихся в социально опасном положении или иной трудной жизненной ситуации;</w:t>
      </w:r>
    </w:p>
    <w:p w:rsidR="00C62928" w:rsidRPr="00C62928" w:rsidRDefault="00C62928" w:rsidP="00C62928">
      <w:pPr>
        <w:numPr>
          <w:ilvl w:val="0"/>
          <w:numId w:val="1"/>
        </w:numPr>
        <w:spacing w:before="540" w:after="0"/>
        <w:ind w:left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C62928">
        <w:rPr>
          <w:rFonts w:ascii="Times New Roman" w:eastAsia="Times New Roman" w:hAnsi="Times New Roman" w:cs="Times New Roman"/>
          <w:color w:val="3B4256"/>
          <w:sz w:val="28"/>
          <w:szCs w:val="28"/>
        </w:rPr>
        <w:t>обеспечение защиты прав ребёнка и содействие восстановлению нарушенных прав ребёнка;</w:t>
      </w:r>
    </w:p>
    <w:p w:rsidR="00C62928" w:rsidRDefault="00C62928" w:rsidP="00C62928">
      <w:pPr>
        <w:numPr>
          <w:ilvl w:val="0"/>
          <w:numId w:val="1"/>
        </w:numPr>
        <w:spacing w:before="540" w:after="0"/>
        <w:ind w:left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C62928">
        <w:rPr>
          <w:rFonts w:ascii="Times New Roman" w:eastAsia="Times New Roman" w:hAnsi="Times New Roman" w:cs="Times New Roman"/>
          <w:color w:val="3B4256"/>
          <w:sz w:val="28"/>
          <w:szCs w:val="28"/>
        </w:rPr>
        <w:t>правовое просвещение в области защиты прав ребёнка.</w:t>
      </w:r>
    </w:p>
    <w:p w:rsidR="00C62928" w:rsidRPr="00C62928" w:rsidRDefault="00C62928" w:rsidP="00C62928">
      <w:pPr>
        <w:spacing w:before="540" w:after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</w:rPr>
      </w:pPr>
    </w:p>
    <w:p w:rsidR="00C62928" w:rsidRPr="00C62928" w:rsidRDefault="00C62928" w:rsidP="00C62928">
      <w:pPr>
        <w:spacing w:before="100" w:beforeAutospacing="1" w:after="0"/>
        <w:jc w:val="center"/>
        <w:rPr>
          <w:rFonts w:ascii="Arial Black" w:eastAsia="Times New Roman" w:hAnsi="Arial Black" w:cs="Times New Roman"/>
          <w:b/>
          <w:color w:val="3B4256"/>
          <w:sz w:val="28"/>
          <w:szCs w:val="28"/>
        </w:rPr>
      </w:pPr>
      <w:r w:rsidRPr="00C62928">
        <w:rPr>
          <w:rFonts w:ascii="Arial Black" w:eastAsia="Times New Roman" w:hAnsi="Arial Black" w:cs="Times New Roman"/>
          <w:b/>
          <w:color w:val="3B4256"/>
          <w:sz w:val="28"/>
          <w:szCs w:val="28"/>
        </w:rPr>
        <w:t>Уполномоченный для выполнения стоящих перед ними задач имеет право:</w:t>
      </w:r>
    </w:p>
    <w:p w:rsidR="00C62928" w:rsidRPr="00C62928" w:rsidRDefault="00C62928" w:rsidP="00C6292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C62928">
        <w:rPr>
          <w:rFonts w:ascii="Times New Roman" w:eastAsia="Times New Roman" w:hAnsi="Times New Roman" w:cs="Times New Roman"/>
          <w:color w:val="3B4256"/>
          <w:sz w:val="28"/>
          <w:szCs w:val="28"/>
        </w:rPr>
        <w:t>Посещать государственные органы и органы местного самоуправления, учреждения, организации и предприятия независимо от форм собственности. Беспрепятственно посещать детские интернатные учреждения.</w:t>
      </w:r>
    </w:p>
    <w:p w:rsidR="00C62928" w:rsidRPr="00C62928" w:rsidRDefault="00C62928" w:rsidP="00C62928">
      <w:pPr>
        <w:numPr>
          <w:ilvl w:val="0"/>
          <w:numId w:val="2"/>
        </w:numPr>
        <w:spacing w:before="540" w:after="0"/>
        <w:ind w:left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C62928">
        <w:rPr>
          <w:rFonts w:ascii="Times New Roman" w:eastAsia="Times New Roman" w:hAnsi="Times New Roman" w:cs="Times New Roman"/>
          <w:color w:val="3B4256"/>
          <w:sz w:val="28"/>
          <w:szCs w:val="28"/>
        </w:rPr>
        <w:t>Проводить самостоятельно или с уч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астием государственных и муници</w:t>
      </w:r>
      <w:r w:rsidRPr="00C62928">
        <w:rPr>
          <w:rFonts w:ascii="Times New Roman" w:eastAsia="Times New Roman" w:hAnsi="Times New Roman" w:cs="Times New Roman"/>
          <w:color w:val="3B4256"/>
          <w:sz w:val="28"/>
          <w:szCs w:val="28"/>
        </w:rPr>
        <w:t>пальных органов проверки обстоятельств, связанных с нарушением прав ребёнка.</w:t>
      </w:r>
    </w:p>
    <w:p w:rsidR="00C62928" w:rsidRPr="00C62928" w:rsidRDefault="00C62928" w:rsidP="00C62928">
      <w:pPr>
        <w:numPr>
          <w:ilvl w:val="0"/>
          <w:numId w:val="2"/>
        </w:numPr>
        <w:spacing w:before="540" w:after="0"/>
        <w:ind w:left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C62928">
        <w:rPr>
          <w:rFonts w:ascii="Times New Roman" w:eastAsia="Times New Roman" w:hAnsi="Times New Roman" w:cs="Times New Roman"/>
          <w:color w:val="3B4256"/>
          <w:sz w:val="28"/>
          <w:szCs w:val="28"/>
        </w:rPr>
        <w:t>Направлять государственным органам, органам местного самоуправления и их должностным лицам предложения и р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екомендации, относящиеся к обес</w:t>
      </w:r>
      <w:r w:rsidRPr="00C62928">
        <w:rPr>
          <w:rFonts w:ascii="Times New Roman" w:eastAsia="Times New Roman" w:hAnsi="Times New Roman" w:cs="Times New Roman"/>
          <w:color w:val="3B4256"/>
          <w:sz w:val="28"/>
          <w:szCs w:val="28"/>
        </w:rPr>
        <w:t>печению прав ребёнка и совершенствования процедур, затрагивающих права ребёнка.</w:t>
      </w:r>
    </w:p>
    <w:p w:rsidR="00C62928" w:rsidRPr="00C62928" w:rsidRDefault="00C62928" w:rsidP="00C62928">
      <w:pPr>
        <w:numPr>
          <w:ilvl w:val="0"/>
          <w:numId w:val="2"/>
        </w:numPr>
        <w:spacing w:before="540" w:after="0"/>
        <w:ind w:left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C62928">
        <w:rPr>
          <w:rFonts w:ascii="Times New Roman" w:eastAsia="Times New Roman" w:hAnsi="Times New Roman" w:cs="Times New Roman"/>
          <w:color w:val="3B4256"/>
          <w:sz w:val="28"/>
          <w:szCs w:val="28"/>
        </w:rPr>
        <w:t>Готовить предложения о внесении изменений в действующее законодательство по вопросам, затрагивающим права ребёнка.</w:t>
      </w:r>
    </w:p>
    <w:p w:rsidR="00C62928" w:rsidRPr="00C62928" w:rsidRDefault="00C62928" w:rsidP="00C62928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3B4256"/>
          <w:sz w:val="28"/>
          <w:szCs w:val="28"/>
        </w:rPr>
      </w:pPr>
      <w:r w:rsidRPr="00C62928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  <w:r w:rsidRPr="00C62928">
        <w:rPr>
          <w:rFonts w:ascii="Times New Roman" w:eastAsia="Times New Roman" w:hAnsi="Times New Roman" w:cs="Times New Roman"/>
          <w:i/>
          <w:color w:val="3B4256"/>
          <w:sz w:val="28"/>
          <w:szCs w:val="28"/>
        </w:rPr>
        <w:t>В своей деятельности уполномоченный по правам ребёнка тесно сотрудничает со всеми структурами и органами государственной власти, в чью компетенцию входит обеспечение прав детей, а также с общественными, в том числе правозащитными, организациями.</w:t>
      </w:r>
    </w:p>
    <w:sectPr w:rsidR="00C62928" w:rsidRPr="00C62928" w:rsidSect="00C62928">
      <w:pgSz w:w="11906" w:h="16838"/>
      <w:pgMar w:top="1134" w:right="850" w:bottom="1134" w:left="1701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613"/>
    <w:multiLevelType w:val="multilevel"/>
    <w:tmpl w:val="FD4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674B6"/>
    <w:multiLevelType w:val="multilevel"/>
    <w:tmpl w:val="3D16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>
    <w:useFELayout/>
  </w:compat>
  <w:rsids>
    <w:rsidRoot w:val="00C62928"/>
    <w:rsid w:val="00013134"/>
    <w:rsid w:val="0004706E"/>
    <w:rsid w:val="001502EF"/>
    <w:rsid w:val="00215DB1"/>
    <w:rsid w:val="003C14C2"/>
    <w:rsid w:val="003F1422"/>
    <w:rsid w:val="005A4A47"/>
    <w:rsid w:val="005A7C6D"/>
    <w:rsid w:val="00944695"/>
    <w:rsid w:val="00A728E0"/>
    <w:rsid w:val="00B60F3B"/>
    <w:rsid w:val="00B90FAC"/>
    <w:rsid w:val="00C62928"/>
    <w:rsid w:val="00E158A3"/>
    <w:rsid w:val="00EA69E0"/>
    <w:rsid w:val="00EC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EF"/>
  </w:style>
  <w:style w:type="paragraph" w:styleId="1">
    <w:name w:val="heading 1"/>
    <w:basedOn w:val="a"/>
    <w:link w:val="10"/>
    <w:uiPriority w:val="9"/>
    <w:qFormat/>
    <w:rsid w:val="00C62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928"/>
    <w:rPr>
      <w:b/>
      <w:bCs/>
    </w:rPr>
  </w:style>
  <w:style w:type="character" w:styleId="a5">
    <w:name w:val="Hyperlink"/>
    <w:basedOn w:val="a0"/>
    <w:uiPriority w:val="99"/>
    <w:semiHidden/>
    <w:unhideWhenUsed/>
    <w:rsid w:val="00C629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2928"/>
  </w:style>
  <w:style w:type="character" w:styleId="HTML">
    <w:name w:val="HTML Acronym"/>
    <w:basedOn w:val="a0"/>
    <w:uiPriority w:val="99"/>
    <w:semiHidden/>
    <w:unhideWhenUsed/>
    <w:rsid w:val="00C62928"/>
  </w:style>
  <w:style w:type="paragraph" w:styleId="a6">
    <w:name w:val="Balloon Text"/>
    <w:basedOn w:val="a"/>
    <w:link w:val="a7"/>
    <w:uiPriority w:val="99"/>
    <w:semiHidden/>
    <w:unhideWhenUsed/>
    <w:rsid w:val="002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i@k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569E-F421-456A-8FA3-1AE82EEB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43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vershynina</dc:creator>
  <cp:keywords/>
  <dc:description/>
  <cp:lastModifiedBy>vershynina</cp:lastModifiedBy>
  <cp:revision>9</cp:revision>
  <cp:lastPrinted>2019-07-10T11:10:00Z</cp:lastPrinted>
  <dcterms:created xsi:type="dcterms:W3CDTF">2018-09-26T05:40:00Z</dcterms:created>
  <dcterms:modified xsi:type="dcterms:W3CDTF">2019-08-08T07:13:00Z</dcterms:modified>
</cp:coreProperties>
</file>