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50" w:rsidRDefault="00C22D50" w:rsidP="00C22D50">
      <w:pPr>
        <w:pStyle w:val="a3"/>
        <w:shd w:val="clear" w:color="auto" w:fill="96C8DE"/>
        <w:spacing w:before="180" w:beforeAutospacing="0" w:after="180" w:afterAutospacing="0"/>
        <w:jc w:val="center"/>
        <w:rPr>
          <w:rFonts w:ascii="Arial" w:hAnsi="Arial" w:cs="Arial"/>
          <w:color w:val="182F3A"/>
          <w:sz w:val="20"/>
          <w:szCs w:val="20"/>
        </w:rPr>
      </w:pPr>
      <w:r>
        <w:rPr>
          <w:rStyle w:val="a4"/>
          <w:rFonts w:ascii="Arial" w:hAnsi="Arial" w:cs="Arial"/>
          <w:color w:val="B22222"/>
          <w:sz w:val="20"/>
          <w:szCs w:val="20"/>
        </w:rPr>
        <w:t>Территориальная организация Профсоюза города Краснодара</w:t>
      </w:r>
    </w:p>
    <w:p w:rsidR="00C22D50" w:rsidRDefault="00C22D50" w:rsidP="00C22D50">
      <w:pPr>
        <w:pStyle w:val="rtecenter"/>
        <w:shd w:val="clear" w:color="auto" w:fill="96C8DE"/>
        <w:spacing w:before="180" w:beforeAutospacing="0" w:after="180" w:afterAutospacing="0"/>
        <w:rPr>
          <w:rFonts w:ascii="Arial" w:hAnsi="Arial" w:cs="Arial"/>
          <w:color w:val="182F3A"/>
          <w:sz w:val="20"/>
          <w:szCs w:val="20"/>
        </w:rPr>
      </w:pPr>
      <w:r>
        <w:rPr>
          <w:rFonts w:ascii="Arial" w:hAnsi="Arial" w:cs="Arial"/>
          <w:color w:val="182F3A"/>
          <w:sz w:val="20"/>
          <w:szCs w:val="20"/>
        </w:rPr>
        <w:t>Адрес: 350078, ул</w:t>
      </w:r>
      <w:proofErr w:type="gramStart"/>
      <w:r>
        <w:rPr>
          <w:rFonts w:ascii="Arial" w:hAnsi="Arial" w:cs="Arial"/>
          <w:color w:val="182F3A"/>
          <w:sz w:val="20"/>
          <w:szCs w:val="20"/>
        </w:rPr>
        <w:t>.Т</w:t>
      </w:r>
      <w:proofErr w:type="gramEnd"/>
      <w:r>
        <w:rPr>
          <w:rFonts w:ascii="Arial" w:hAnsi="Arial" w:cs="Arial"/>
          <w:color w:val="182F3A"/>
          <w:sz w:val="20"/>
          <w:szCs w:val="20"/>
        </w:rPr>
        <w:t>ургенева, 195</w:t>
      </w:r>
    </w:p>
    <w:p w:rsidR="00C22D50" w:rsidRDefault="00C22D50" w:rsidP="00C22D50">
      <w:pPr>
        <w:pStyle w:val="a3"/>
        <w:shd w:val="clear" w:color="auto" w:fill="96C8DE"/>
        <w:spacing w:before="180" w:beforeAutospacing="0" w:after="180" w:afterAutospacing="0"/>
        <w:jc w:val="center"/>
        <w:rPr>
          <w:rFonts w:ascii="Arial" w:hAnsi="Arial" w:cs="Arial"/>
          <w:color w:val="182F3A"/>
          <w:sz w:val="20"/>
          <w:szCs w:val="20"/>
        </w:rPr>
      </w:pPr>
      <w:r>
        <w:rPr>
          <w:rFonts w:ascii="Arial" w:hAnsi="Arial" w:cs="Arial"/>
          <w:color w:val="182F3A"/>
          <w:sz w:val="20"/>
          <w:szCs w:val="20"/>
        </w:rPr>
        <w:t>Телефон/ факс: 226-33-35, 220-20-54</w:t>
      </w:r>
    </w:p>
    <w:p w:rsidR="00C22D50" w:rsidRDefault="00C22D50" w:rsidP="00C22D50">
      <w:pPr>
        <w:pStyle w:val="a3"/>
        <w:shd w:val="clear" w:color="auto" w:fill="96C8DE"/>
        <w:spacing w:before="0" w:beforeAutospacing="0" w:after="0" w:afterAutospacing="0"/>
        <w:jc w:val="center"/>
        <w:rPr>
          <w:rFonts w:ascii="Arial" w:hAnsi="Arial" w:cs="Arial"/>
          <w:color w:val="182F3A"/>
          <w:sz w:val="20"/>
          <w:szCs w:val="20"/>
        </w:rPr>
      </w:pPr>
      <w:r>
        <w:rPr>
          <w:rFonts w:ascii="Arial" w:hAnsi="Arial" w:cs="Arial"/>
          <w:color w:val="182F3A"/>
          <w:sz w:val="20"/>
          <w:szCs w:val="20"/>
        </w:rPr>
        <w:t>Адрес сайта: </w:t>
      </w:r>
      <w:hyperlink r:id="rId4" w:tooltip="www.gorkom-prof.ru" w:history="1">
        <w:r>
          <w:rPr>
            <w:rStyle w:val="a5"/>
            <w:rFonts w:ascii="Arial" w:hAnsi="Arial" w:cs="Arial"/>
            <w:color w:val="4383A3"/>
            <w:sz w:val="20"/>
            <w:szCs w:val="20"/>
            <w:u w:val="none"/>
          </w:rPr>
          <w:t>www.gorkom-prof.ru</w:t>
        </w:r>
      </w:hyperlink>
    </w:p>
    <w:p w:rsidR="00C22D50" w:rsidRDefault="00C22D50" w:rsidP="00C22D50">
      <w:pPr>
        <w:pStyle w:val="a3"/>
        <w:shd w:val="clear" w:color="auto" w:fill="96C8DE"/>
        <w:spacing w:before="0" w:beforeAutospacing="0" w:after="0" w:afterAutospacing="0"/>
        <w:jc w:val="center"/>
        <w:rPr>
          <w:rFonts w:ascii="Arial" w:hAnsi="Arial" w:cs="Arial"/>
          <w:color w:val="182F3A"/>
          <w:sz w:val="20"/>
          <w:szCs w:val="20"/>
        </w:rPr>
      </w:pPr>
      <w:r>
        <w:rPr>
          <w:rFonts w:ascii="Arial" w:hAnsi="Arial" w:cs="Arial"/>
          <w:color w:val="182F3A"/>
          <w:sz w:val="20"/>
          <w:szCs w:val="20"/>
        </w:rPr>
        <w:t>Электронная почта: </w:t>
      </w:r>
      <w:hyperlink r:id="rId5" w:history="1">
        <w:r>
          <w:rPr>
            <w:rStyle w:val="a5"/>
            <w:rFonts w:ascii="Arial" w:hAnsi="Arial" w:cs="Arial"/>
            <w:color w:val="4383A3"/>
            <w:sz w:val="20"/>
            <w:szCs w:val="20"/>
            <w:u w:val="none"/>
          </w:rPr>
          <w:t>gorkomprof@yandex.ru</w:t>
        </w:r>
      </w:hyperlink>
    </w:p>
    <w:p w:rsidR="00C22D50" w:rsidRDefault="00C22D50" w:rsidP="00C22D50">
      <w:pPr>
        <w:pStyle w:val="rtecenter"/>
        <w:shd w:val="clear" w:color="auto" w:fill="96C8DE"/>
        <w:spacing w:before="180" w:beforeAutospacing="0" w:after="180" w:afterAutospacing="0"/>
        <w:rPr>
          <w:rFonts w:ascii="Arial" w:hAnsi="Arial" w:cs="Arial"/>
          <w:color w:val="182F3A"/>
          <w:sz w:val="20"/>
          <w:szCs w:val="20"/>
        </w:rPr>
      </w:pPr>
      <w:r>
        <w:rPr>
          <w:rFonts w:ascii="Arial" w:hAnsi="Arial" w:cs="Arial"/>
          <w:i/>
          <w:iCs/>
          <w:noProof/>
          <w:color w:val="182F3A"/>
          <w:sz w:val="20"/>
          <w:szCs w:val="20"/>
        </w:rPr>
        <w:drawing>
          <wp:inline distT="0" distB="0" distL="0" distR="0">
            <wp:extent cx="3352800" cy="4562475"/>
            <wp:effectExtent l="19050" t="0" r="0" b="0"/>
            <wp:docPr id="1" name="Рисунок 1" descr="http://school43.centerstart.ru/sites/school43.centerstart.ru/files/dokument/profsoyuz_rabotnikov_obrazovaniya_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43.centerstart.ru/sites/school43.centerstart.ru/files/dokument/profsoyuz_rabotnikov_obrazovaniya_logoti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F50" w:rsidRDefault="00C22D50"/>
    <w:sectPr w:rsidR="007B3F50" w:rsidSect="00B4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D50"/>
    <w:rsid w:val="004B2536"/>
    <w:rsid w:val="00A040F8"/>
    <w:rsid w:val="00B47315"/>
    <w:rsid w:val="00C2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D50"/>
    <w:rPr>
      <w:b/>
      <w:bCs/>
    </w:rPr>
  </w:style>
  <w:style w:type="paragraph" w:customStyle="1" w:styleId="rtecenter">
    <w:name w:val="rtecenter"/>
    <w:basedOn w:val="a"/>
    <w:rsid w:val="00C2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22D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gorkomprof@yandex.ru" TargetMode="External"/><Relationship Id="rId4" Type="http://schemas.openxmlformats.org/officeDocument/2006/relationships/hyperlink" Target="http://www.gorkom-pr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2019-06-24T15:13:00Z</dcterms:created>
  <dcterms:modified xsi:type="dcterms:W3CDTF">2019-06-24T15:14:00Z</dcterms:modified>
</cp:coreProperties>
</file>